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3B6" w14:textId="77777777"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 xml:space="preserve">Vertragsnummer: </w:t>
      </w:r>
      <w:proofErr w:type="spellStart"/>
      <w:r>
        <w:t>xxxxx</w:t>
      </w:r>
      <w:proofErr w:type="spellEnd"/>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77777777" w:rsidR="000B00BF" w:rsidRPr="00CE39A3" w:rsidRDefault="000B00BF" w:rsidP="00972A26">
      <w:pPr>
        <w:spacing w:line="276" w:lineRule="auto"/>
        <w:ind w:left="425" w:hanging="425"/>
        <w:jc w:val="center"/>
        <w:rPr>
          <w:szCs w:val="22"/>
        </w:rPr>
      </w:pPr>
      <w:r w:rsidRPr="00CE39A3">
        <w:rPr>
          <w:szCs w:val="22"/>
        </w:rPr>
        <w:t>Gemeinde/Stadt/Landkreis</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0" w:name="_Hlk23774053"/>
      <w:r w:rsidRPr="00CE39A3">
        <w:t>–</w:t>
      </w:r>
      <w:bookmarkEnd w:id="0"/>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1" w:name="_Toc257822876"/>
      <w:r>
        <w:rPr>
          <w:b/>
        </w:rPr>
        <w:br w:type="page"/>
      </w:r>
      <w:r w:rsidR="000B00BF" w:rsidRPr="00CE39A3">
        <w:rPr>
          <w:b/>
        </w:rPr>
        <w:lastRenderedPageBreak/>
        <w:t>Präambel</w:t>
      </w:r>
      <w:bookmarkEnd w:id="1"/>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proofErr w:type="spellStart"/>
      <w:r w:rsidR="000B00BF" w:rsidRPr="00CE39A3">
        <w:t>etzes</w:t>
      </w:r>
      <w:proofErr w:type="spellEnd"/>
      <w:r w:rsidR="000B00BF" w:rsidRPr="00CE39A3">
        <w:t xml:space="preserve">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2" w:name="_Hlk27407513"/>
      <w:r w:rsidR="00E65324" w:rsidRPr="0034530C">
        <w:rPr>
          <w:rFonts w:eastAsia="Arial"/>
          <w:color w:val="161616"/>
          <w:w w:val="105"/>
          <w:szCs w:val="22"/>
          <w:lang w:eastAsia="en-US"/>
        </w:rPr>
        <w:t>________</w:t>
      </w:r>
      <w:bookmarkEnd w:id="2"/>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w:t>
      </w:r>
      <w:proofErr w:type="gramStart"/>
      <w:r w:rsidR="00E41961">
        <w:rPr>
          <w:lang w:val="de-DE"/>
        </w:rPr>
        <w:t>soweit</w:t>
      </w:r>
      <w:proofErr w:type="gramEnd"/>
      <w:r w:rsidR="00E41961">
        <w:rPr>
          <w:lang w:val="de-DE"/>
        </w:rPr>
        <w:t xml:space="preserve">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proofErr w:type="spellStart"/>
      <w:r w:rsidR="00C458D6">
        <w:rPr>
          <w:lang w:val="de-DE"/>
        </w:rPr>
        <w:t>p</w:t>
      </w:r>
      <w:r w:rsidR="00E41961">
        <w:rPr>
          <w:lang w:val="de-DE"/>
        </w:rPr>
        <w:t>assed</w:t>
      </w:r>
      <w:proofErr w:type="spellEnd"/>
      <w:r w:rsidR="00E41961">
        <w:rPr>
          <w:lang w:val="de-DE"/>
        </w:rPr>
        <w:t xml:space="preserve">“)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3" w:name="_Hlk23777626"/>
    </w:p>
    <w:bookmarkEnd w:id="3"/>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4"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4"/>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w:t>
      </w:r>
      <w:proofErr w:type="gramStart"/>
      <w:r w:rsidR="00D20700">
        <w:rPr>
          <w:szCs w:val="22"/>
          <w:lang w:val="de-DE"/>
        </w:rPr>
        <w:t xml:space="preserve">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w:t>
      </w:r>
      <w:proofErr w:type="gramEnd"/>
      <w:r w:rsidR="00076662" w:rsidRPr="00076662">
        <w:rPr>
          <w:szCs w:val="22"/>
          <w:lang w:val="de-DE"/>
        </w:rPr>
        <w:t xml:space="preserve">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77777777" w:rsidR="00BD453A" w:rsidRPr="00CE39A3" w:rsidRDefault="00BD453A" w:rsidP="00F93A58">
      <w:pPr>
        <w:pStyle w:val="berschrift2"/>
        <w:numPr>
          <w:ilvl w:val="1"/>
          <w:numId w:val="5"/>
        </w:numPr>
        <w:spacing w:line="276" w:lineRule="auto"/>
        <w:jc w:val="both"/>
        <w:rPr>
          <w:szCs w:val="22"/>
        </w:rPr>
      </w:pPr>
      <w:r w:rsidRPr="00CE39A3">
        <w:rPr>
          <w:szCs w:val="22"/>
        </w:rPr>
        <w:t xml:space="preserve">Inhalt und </w:t>
      </w:r>
      <w:bookmarkStart w:id="5"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5"/>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6"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 xml:space="preserve">Die Kommune dokumentiert das von ihr errichtete passive Netz und übergibt die Dokumentation, aus der Art, Lage und der technische Zustand der passiven Infrastruktur ersichtlich sind </w:t>
      </w:r>
      <w:proofErr w:type="spellStart"/>
      <w:r w:rsidRPr="00D14805">
        <w:t>frühest</w:t>
      </w:r>
      <w:proofErr w:type="spellEnd"/>
      <w:r w:rsidRPr="00D14805">
        <w:t xml:space="preserve">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proofErr w:type="spellStart"/>
      <w:r w:rsidRPr="000628E8">
        <w:rPr>
          <w:lang w:eastAsia="x-none"/>
        </w:rPr>
        <w:t>Einmesspläne</w:t>
      </w:r>
      <w:proofErr w:type="spellEnd"/>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proofErr w:type="spellStart"/>
      <w:r w:rsidR="00176A10">
        <w:rPr>
          <w:lang w:eastAsia="x-none"/>
        </w:rPr>
        <w:t>Flur</w:t>
      </w:r>
      <w:r w:rsidRPr="00232994">
        <w:rPr>
          <w:lang w:eastAsia="x-none"/>
        </w:rPr>
        <w:t>stücksangaben</w:t>
      </w:r>
      <w:proofErr w:type="spellEnd"/>
      <w:r w:rsidRPr="00232994">
        <w:rPr>
          <w:lang w:eastAsia="x-none"/>
        </w:rPr>
        <w:t xml:space="preserve">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6"/>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77777777"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sowie für sämtliche im Telekommunikationsgesetz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7" w:name="_Hlk27404777"/>
      <w:r w:rsidR="00D75788">
        <w:t xml:space="preserve"> </w:t>
      </w:r>
    </w:p>
    <w:bookmarkEnd w:id="7"/>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3AD9292C" w:rsidR="00377C47"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2C4F3F2A" w14:textId="558D9CBD" w:rsidR="007C5D68" w:rsidRDefault="007C5D68" w:rsidP="007C5D68">
      <w:pPr>
        <w:pStyle w:val="berschrift2"/>
        <w:numPr>
          <w:ilvl w:val="1"/>
          <w:numId w:val="10"/>
        </w:numPr>
        <w:spacing w:line="276" w:lineRule="auto"/>
        <w:rPr>
          <w:lang w:val="de-DE"/>
        </w:rPr>
      </w:pPr>
      <w:r w:rsidRPr="007C5D68">
        <w:rPr>
          <w:lang w:val="de-DE"/>
        </w:rPr>
        <w:t xml:space="preserve">Der Pächter übernimmt während der Laufzeit </w:t>
      </w:r>
      <w:r>
        <w:rPr>
          <w:lang w:val="de-DE"/>
        </w:rPr>
        <w:t xml:space="preserve">dieses Pachtvertrages </w:t>
      </w:r>
      <w:r w:rsidRPr="007C5D68">
        <w:rPr>
          <w:lang w:val="de-DE"/>
        </w:rPr>
        <w:t xml:space="preserve">die Errichtung aller </w:t>
      </w:r>
      <w:r>
        <w:rPr>
          <w:lang w:val="de-DE"/>
        </w:rPr>
        <w:t xml:space="preserve">nach Netzübergabe </w:t>
      </w:r>
      <w:r w:rsidRPr="007C5D68">
        <w:rPr>
          <w:lang w:val="de-DE"/>
        </w:rPr>
        <w:t xml:space="preserve">nachträglich, von den Grundstückseigentümern der </w:t>
      </w:r>
      <w:r>
        <w:rPr>
          <w:lang w:val="de-DE"/>
        </w:rPr>
        <w:t xml:space="preserve">Adressliste gem. </w:t>
      </w:r>
      <w:r w:rsidRPr="007C5D68">
        <w:rPr>
          <w:b/>
          <w:lang w:val="de-DE"/>
        </w:rPr>
        <w:t>Anlage 1</w:t>
      </w:r>
      <w:r>
        <w:rPr>
          <w:lang w:val="de-DE"/>
        </w:rPr>
        <w:t xml:space="preserve"> </w:t>
      </w:r>
      <w:r w:rsidRPr="007C5D68">
        <w:rPr>
          <w:lang w:val="de-DE"/>
        </w:rPr>
        <w:t xml:space="preserve">beauftragten Hausanschlüsse, deren Koppelung zur Bestandstrasse, </w:t>
      </w:r>
      <w:r>
        <w:rPr>
          <w:lang w:val="de-DE"/>
        </w:rPr>
        <w:t xml:space="preserve">sowie </w:t>
      </w:r>
      <w:r w:rsidRPr="007C5D68">
        <w:rPr>
          <w:lang w:val="de-DE"/>
        </w:rPr>
        <w:t>Glasfasereinzug</w:t>
      </w:r>
      <w:r>
        <w:rPr>
          <w:lang w:val="de-DE"/>
        </w:rPr>
        <w:t xml:space="preserve"> und ggf. </w:t>
      </w:r>
      <w:proofErr w:type="spellStart"/>
      <w:r w:rsidRPr="007C5D68">
        <w:rPr>
          <w:lang w:val="de-DE"/>
        </w:rPr>
        <w:t>Spleiarbeiten</w:t>
      </w:r>
      <w:proofErr w:type="spellEnd"/>
      <w:r>
        <w:rPr>
          <w:lang w:val="de-DE"/>
        </w:rPr>
        <w:t xml:space="preserve"> etc.</w:t>
      </w:r>
      <w:r w:rsidRPr="007C5D68">
        <w:rPr>
          <w:lang w:val="de-DE"/>
        </w:rPr>
        <w:t>, um die betreffenden Endkunden dieser nachträglichen Hausanschlussaufträge mit den ausgeschriebenen Mindestbandreiten versorgen zu können.</w:t>
      </w:r>
    </w:p>
    <w:p w14:paraId="441F59A7" w14:textId="77777777" w:rsidR="00CE7F2F" w:rsidRDefault="00CE7F2F" w:rsidP="00CE7F2F">
      <w:pPr>
        <w:pStyle w:val="berschrift2"/>
        <w:numPr>
          <w:ilvl w:val="0"/>
          <w:numId w:val="0"/>
        </w:numPr>
        <w:spacing w:line="276" w:lineRule="auto"/>
        <w:ind w:left="738"/>
        <w:rPr>
          <w:lang w:val="de-DE"/>
        </w:rPr>
      </w:pPr>
      <w:r>
        <w:rPr>
          <w:lang w:val="de-DE"/>
        </w:rPr>
        <w:t>Der Pächter informiert die Kommune monatlich über nachträglich errichtete Hausanschlüsse.</w:t>
      </w:r>
    </w:p>
    <w:p w14:paraId="1AAB7690" w14:textId="29B11B8D" w:rsidR="00CE7F2F" w:rsidRPr="00936CB8" w:rsidRDefault="007C5D68" w:rsidP="00D47173">
      <w:pPr>
        <w:pStyle w:val="berschrift2"/>
        <w:numPr>
          <w:ilvl w:val="0"/>
          <w:numId w:val="0"/>
        </w:numPr>
        <w:spacing w:line="276" w:lineRule="auto"/>
        <w:ind w:left="738"/>
      </w:pPr>
      <w:r>
        <w:rPr>
          <w:lang w:val="de-DE"/>
        </w:rPr>
        <w:t>Die erforderliche Dokumentation und Erweiterung de</w:t>
      </w:r>
      <w:r w:rsidR="007D2CA5">
        <w:rPr>
          <w:lang w:val="de-DE"/>
        </w:rPr>
        <w:t>s</w:t>
      </w:r>
      <w:r>
        <w:rPr>
          <w:lang w:val="de-DE"/>
        </w:rPr>
        <w:t xml:space="preserve"> Bestands</w:t>
      </w:r>
      <w:r w:rsidR="007D2CA5">
        <w:rPr>
          <w:lang w:val="de-DE"/>
        </w:rPr>
        <w:t xml:space="preserve">plans sind </w:t>
      </w:r>
      <w:r>
        <w:rPr>
          <w:lang w:val="de-DE"/>
        </w:rPr>
        <w:t>vom Pächter durchzuführen</w:t>
      </w:r>
      <w:r w:rsidR="007D2CA5">
        <w:rPr>
          <w:lang w:val="de-DE"/>
        </w:rPr>
        <w:t>.</w:t>
      </w:r>
      <w:r w:rsidR="00CE7F2F">
        <w:rPr>
          <w:lang w:val="de-DE"/>
        </w:rPr>
        <w:t xml:space="preserve"> Der Pächter übermittelt in regelmäßigen Abständen, spätestens einmal jährlich einen aktualisierten Stand der Bestandsdokumentation an die Kommune. </w:t>
      </w:r>
    </w:p>
    <w:p w14:paraId="05EA07A8" w14:textId="69E62476" w:rsidR="00CE7F2F" w:rsidRPr="00CE7F2F" w:rsidRDefault="00CE7F2F" w:rsidP="00CE7F2F">
      <w:pPr>
        <w:pStyle w:val="berschrift2"/>
        <w:numPr>
          <w:ilvl w:val="0"/>
          <w:numId w:val="0"/>
        </w:numPr>
        <w:ind w:left="738"/>
        <w:rPr>
          <w:szCs w:val="22"/>
          <w:lang w:val="de-DE"/>
        </w:rPr>
      </w:pPr>
      <w:r w:rsidRPr="00936CB8">
        <w:rPr>
          <w:szCs w:val="22"/>
        </w:rPr>
        <w:t xml:space="preserve">Der Pächter stellt seine </w:t>
      </w:r>
      <w:r>
        <w:rPr>
          <w:szCs w:val="22"/>
          <w:lang w:val="de-DE"/>
        </w:rPr>
        <w:t xml:space="preserve">für die nachträgliche Errichtung von Hausanschlüssen </w:t>
      </w:r>
      <w:r w:rsidRPr="00936CB8">
        <w:rPr>
          <w:szCs w:val="22"/>
        </w:rPr>
        <w:t xml:space="preserve">entstehenden, marktüblichen Kosten </w:t>
      </w:r>
      <w:r>
        <w:rPr>
          <w:szCs w:val="22"/>
          <w:lang w:val="de-DE"/>
        </w:rPr>
        <w:t xml:space="preserve">der Kommune </w:t>
      </w:r>
      <w:r w:rsidRPr="00936CB8">
        <w:rPr>
          <w:szCs w:val="22"/>
        </w:rPr>
        <w:t>in Rechnung.</w:t>
      </w:r>
      <w:r>
        <w:rPr>
          <w:szCs w:val="22"/>
          <w:lang w:val="de-DE"/>
        </w:rPr>
        <w:t xml:space="preserve"> Eine Aufrechnung mit fälligen Pachtzahlungsansprüchen der Kommune </w:t>
      </w:r>
      <w:proofErr w:type="spellStart"/>
      <w:r>
        <w:rPr>
          <w:szCs w:val="22"/>
          <w:lang w:val="de-DE"/>
        </w:rPr>
        <w:t>gegend</w:t>
      </w:r>
      <w:proofErr w:type="spellEnd"/>
      <w:r>
        <w:rPr>
          <w:szCs w:val="22"/>
          <w:lang w:val="de-DE"/>
        </w:rPr>
        <w:t xml:space="preserve"> </w:t>
      </w:r>
      <w:r w:rsidR="001F3CE9">
        <w:rPr>
          <w:szCs w:val="22"/>
          <w:lang w:val="de-DE"/>
        </w:rPr>
        <w:t>d</w:t>
      </w:r>
      <w:r>
        <w:rPr>
          <w:szCs w:val="22"/>
          <w:lang w:val="de-DE"/>
        </w:rPr>
        <w:t>en Pächter gem. § 6 ist für beide Parteien ausgeschlossen.</w:t>
      </w:r>
    </w:p>
    <w:p w14:paraId="51FD8527" w14:textId="77777777" w:rsidR="00CE7F2F" w:rsidRPr="00661152" w:rsidRDefault="00CE7F2F" w:rsidP="007C5D68">
      <w:pPr>
        <w:pStyle w:val="berschrift2"/>
        <w:numPr>
          <w:ilvl w:val="0"/>
          <w:numId w:val="0"/>
        </w:numPr>
        <w:ind w:left="738"/>
        <w:rPr>
          <w:lang w:val="de-DE"/>
        </w:rPr>
      </w:pP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lastRenderedPageBreak/>
        <w:t>§</w:t>
      </w:r>
      <w:r>
        <w:rPr>
          <w:b/>
        </w:rPr>
        <w:t xml:space="preserve"> 6</w:t>
      </w:r>
      <w:r w:rsidRPr="00CE39A3">
        <w:rPr>
          <w:b/>
        </w:rPr>
        <w:t xml:space="preserve"> Pachtzahlung</w:t>
      </w:r>
    </w:p>
    <w:p w14:paraId="50040B9C" w14:textId="5C31A607" w:rsidR="00FB288E" w:rsidRDefault="009D4B12" w:rsidP="00F93A58">
      <w:pPr>
        <w:pStyle w:val="berschrift2"/>
        <w:numPr>
          <w:ilvl w:val="1"/>
          <w:numId w:val="11"/>
        </w:numPr>
        <w:spacing w:line="276" w:lineRule="auto"/>
        <w:rPr>
          <w:lang w:val="de-DE"/>
        </w:rPr>
      </w:pPr>
      <w:r w:rsidRPr="007C479E">
        <w:rPr>
          <w:lang w:val="de-DE"/>
        </w:rPr>
        <w:t>Der Pächter ist verpflichtet</w:t>
      </w:r>
      <w:r w:rsidR="00BB57BD" w:rsidRPr="007C479E">
        <w:rPr>
          <w:lang w:val="de-DE"/>
        </w:rPr>
        <w:t>,</w:t>
      </w:r>
      <w:r w:rsidRPr="007C479E">
        <w:rPr>
          <w:lang w:val="de-DE"/>
        </w:rPr>
        <w:t xml:space="preserve"> für </w:t>
      </w:r>
      <w:r w:rsidR="00A421B2">
        <w:rPr>
          <w:lang w:val="de-DE"/>
        </w:rPr>
        <w:t xml:space="preserve">jeden </w:t>
      </w:r>
      <w:r w:rsidR="007C5D68">
        <w:rPr>
          <w:lang w:val="de-DE"/>
        </w:rPr>
        <w:t xml:space="preserve">aktiv vom Pächter oder im Rahmen des Open Access-Zugangs durch Drittanbieter mit Telekommunikationsdiensten versorgten Endkunden der ausgeschriebenen Adressen eine Pacht </w:t>
      </w:r>
      <w:r w:rsidRPr="007C479E">
        <w:rPr>
          <w:lang w:val="de-DE"/>
        </w:rPr>
        <w:t xml:space="preserve">in Höhe von </w:t>
      </w:r>
      <w:r w:rsidR="00E65324" w:rsidRPr="007C479E">
        <w:rPr>
          <w:rFonts w:eastAsia="Arial"/>
          <w:color w:val="161616"/>
          <w:w w:val="105"/>
          <w:szCs w:val="22"/>
          <w:lang w:eastAsia="en-US"/>
        </w:rPr>
        <w:t>________</w:t>
      </w:r>
      <w:r w:rsidRPr="007C479E">
        <w:rPr>
          <w:lang w:val="de-DE"/>
        </w:rPr>
        <w:t xml:space="preserve"> EUR </w:t>
      </w:r>
      <w:r w:rsidR="00586EE0" w:rsidRPr="007C479E">
        <w:rPr>
          <w:lang w:val="de-DE"/>
        </w:rPr>
        <w:t xml:space="preserve">pro </w:t>
      </w:r>
      <w:r w:rsidR="007C5D68">
        <w:rPr>
          <w:lang w:val="de-DE"/>
        </w:rPr>
        <w:t xml:space="preserve">Monat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p w14:paraId="3BC28ADC" w14:textId="5FF46246" w:rsidR="007D2CA5" w:rsidRPr="007C479E" w:rsidRDefault="007D2CA5" w:rsidP="00F93A58">
      <w:pPr>
        <w:pStyle w:val="berschrift2"/>
        <w:numPr>
          <w:ilvl w:val="1"/>
          <w:numId w:val="11"/>
        </w:numPr>
        <w:spacing w:line="276" w:lineRule="auto"/>
        <w:rPr>
          <w:lang w:val="de-DE"/>
        </w:rPr>
      </w:pPr>
      <w:r>
        <w:rPr>
          <w:lang w:val="de-DE"/>
        </w:rPr>
        <w:t>Zur Rechnungstellung übermittelt der Pächter zum Ende eines jeden Monats eine Aufstellung aller von ihm oder Dritter versorgten Adressen der Anlage 1. Die Kommune stellt dem Pächter die sich hieraus ergebende Monatspacht dem Pächter in Rechnung, zahlbar innerhalb von 30 Tagen.</w:t>
      </w:r>
    </w:p>
    <w:p w14:paraId="5BE94B7E" w14:textId="1130B5A6" w:rsidR="00917198" w:rsidRPr="00131582" w:rsidRDefault="00FB288E" w:rsidP="00F93A58">
      <w:pPr>
        <w:pStyle w:val="berschrift2"/>
        <w:numPr>
          <w:ilvl w:val="1"/>
          <w:numId w:val="11"/>
        </w:numPr>
        <w:spacing w:line="276" w:lineRule="auto"/>
      </w:pPr>
      <w:r w:rsidRPr="00C3572E">
        <w:rPr>
          <w:lang w:val="de-DE"/>
        </w:rPr>
        <w:t xml:space="preserve">Der jeweilige </w:t>
      </w:r>
      <w:r w:rsidR="007D2CA5">
        <w:rPr>
          <w:lang w:val="de-DE"/>
        </w:rPr>
        <w:t>monatliche Rechnungsb</w:t>
      </w:r>
      <w:r w:rsidRPr="00C3572E">
        <w:rPr>
          <w:lang w:val="de-DE"/>
        </w:rPr>
        <w:t xml:space="preserve">etrag ist </w:t>
      </w:r>
      <w:r w:rsidR="007D2CA5">
        <w:rPr>
          <w:lang w:val="de-DE"/>
        </w:rPr>
        <w:t xml:space="preserve">innerhalb der genannten Zahlungsfrist, ohne eine solche </w:t>
      </w:r>
      <w:r w:rsidR="00DD2108">
        <w:rPr>
          <w:lang w:val="de-DE"/>
        </w:rPr>
        <w:t xml:space="preserve">jeweils bis zum __________________ </w:t>
      </w:r>
      <w:r w:rsidRPr="00C3572E">
        <w:rPr>
          <w:lang w:val="de-DE"/>
        </w:rPr>
        <w:t xml:space="preserve">des </w:t>
      </w:r>
      <w:r w:rsidR="00571DCB" w:rsidRPr="00C3572E">
        <w:rPr>
          <w:lang w:val="de-DE"/>
        </w:rPr>
        <w:t>Folge</w:t>
      </w:r>
      <w:r w:rsidR="007D2CA5">
        <w:rPr>
          <w:lang w:val="de-DE"/>
        </w:rPr>
        <w:t xml:space="preserve">monats </w:t>
      </w:r>
      <w:r w:rsidRPr="00C3572E">
        <w:rPr>
          <w:lang w:val="de-DE"/>
        </w:rPr>
        <w:t xml:space="preserve">auf das Konto </w:t>
      </w:r>
      <w:bookmarkStart w:id="8" w:name="_Hlk27408532"/>
      <w:r w:rsidRPr="00C3572E">
        <w:rPr>
          <w:lang w:val="de-DE"/>
        </w:rPr>
        <w:t>______________</w:t>
      </w:r>
      <w:bookmarkEnd w:id="8"/>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lastRenderedPageBreak/>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9" w:name="_Hlk27408389"/>
      <w:r w:rsidR="00D2685D">
        <w:rPr>
          <w:lang w:val="de-DE"/>
        </w:rPr>
        <w:t>tung unbeschädigt geblieben ist,</w:t>
      </w:r>
      <w:r w:rsidR="00297726" w:rsidRPr="00CE39A3">
        <w:rPr>
          <w:lang w:val="de-DE"/>
        </w:rPr>
        <w:t xml:space="preserve"> </w:t>
      </w:r>
      <w:bookmarkEnd w:id="9"/>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und 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0" w:name="_Ref250880123"/>
      <w:bookmarkStart w:id="11" w:name="_Ref250880671"/>
      <w:bookmarkStart w:id="12"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w:t>
      </w:r>
      <w:proofErr w:type="spellStart"/>
      <w:r w:rsidRPr="00CE39A3">
        <w:rPr>
          <w:lang w:val="de-DE"/>
        </w:rPr>
        <w:t>Inbetriebnahmetermin</w:t>
      </w:r>
      <w:proofErr w:type="spellEnd"/>
      <w:r w:rsidRPr="00CE39A3">
        <w:rPr>
          <w:lang w:val="de-DE"/>
        </w:rPr>
        <w:t xml:space="preserve">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 xml:space="preserve">innerhalb von vier Wochen nach Kenntnis der Verzögerung zu informieren und den neuen </w:t>
      </w:r>
      <w:proofErr w:type="spellStart"/>
      <w:r w:rsidR="00695C76" w:rsidRPr="00CE39A3">
        <w:rPr>
          <w:lang w:val="de-DE"/>
        </w:rPr>
        <w:t>Inbetriebnahmetermin</w:t>
      </w:r>
      <w:proofErr w:type="spellEnd"/>
      <w:r w:rsidR="00695C76" w:rsidRPr="00CE39A3">
        <w:rPr>
          <w:lang w:val="de-DE"/>
        </w:rPr>
        <w:t xml:space="preserve">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3"/>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0CA3D9E" w14:textId="1B005A4F" w:rsidR="0014284A" w:rsidRDefault="0014284A" w:rsidP="00F93A58">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45187917" w14:textId="14B5571B" w:rsidR="00936CB8" w:rsidRDefault="00010644" w:rsidP="00936CB8">
      <w:pPr>
        <w:pStyle w:val="berschrift2"/>
        <w:numPr>
          <w:ilvl w:val="0"/>
          <w:numId w:val="0"/>
        </w:numPr>
        <w:ind w:left="738"/>
      </w:pPr>
      <w:r w:rsidRPr="00010644">
        <w:rPr>
          <w:szCs w:val="22"/>
        </w:rPr>
        <w:t xml:space="preserve">Der Pächter übernimmt </w:t>
      </w:r>
      <w:r>
        <w:rPr>
          <w:szCs w:val="22"/>
          <w:lang w:val="de-DE"/>
        </w:rPr>
        <w:t xml:space="preserve">auf eigene Kosten </w:t>
      </w:r>
      <w:r w:rsidRPr="00010644">
        <w:rPr>
          <w:szCs w:val="22"/>
        </w:rPr>
        <w:t xml:space="preserve">die Wartung, Instandhaltung und Entstörung des </w:t>
      </w:r>
      <w:r w:rsidR="008A136B">
        <w:rPr>
          <w:szCs w:val="22"/>
          <w:lang w:val="de-DE"/>
        </w:rPr>
        <w:t xml:space="preserve">im Eigentum der </w:t>
      </w:r>
      <w:proofErr w:type="spellStart"/>
      <w:r w:rsidR="008A136B">
        <w:rPr>
          <w:szCs w:val="22"/>
          <w:lang w:val="de-DE"/>
        </w:rPr>
        <w:t>Kommunel</w:t>
      </w:r>
      <w:proofErr w:type="spellEnd"/>
      <w:r w:rsidR="008A136B">
        <w:rPr>
          <w:szCs w:val="22"/>
          <w:lang w:val="de-DE"/>
        </w:rPr>
        <w:t xml:space="preserve"> liegenden, </w:t>
      </w:r>
      <w:r w:rsidR="00E11169">
        <w:rPr>
          <w:szCs w:val="22"/>
          <w:lang w:val="de-DE"/>
        </w:rPr>
        <w:t>pachtgegenständlichen</w:t>
      </w:r>
      <w:r w:rsidRPr="00010644">
        <w:rPr>
          <w:szCs w:val="22"/>
        </w:rPr>
        <w:t xml:space="preserve"> passiven NGA-Netzes</w:t>
      </w:r>
      <w:r w:rsidR="00E11169">
        <w:rPr>
          <w:szCs w:val="22"/>
          <w:lang w:val="de-DE"/>
        </w:rPr>
        <w:t xml:space="preserve"> inkl. notwendigem Zubehör</w:t>
      </w:r>
      <w:r w:rsidRPr="00010644">
        <w:rPr>
          <w:szCs w:val="22"/>
        </w:rPr>
        <w:t xml:space="preserve"> (Leerrohre, Microrohrverbände, Verteiler, Glasfaserleitungen). Die Maßnahmen werden vom Pächter über die Laufzeit des Pacht- und Betriebsvertrages so erbracht, dass die zugesicherte Breitbandversorgung im vereinbarten Leistungsumfang und Servicequalität zur Verfügung gestellt werden kann.</w:t>
      </w:r>
      <w:r w:rsidR="00E11169">
        <w:rPr>
          <w:szCs w:val="22"/>
          <w:lang w:val="de-DE"/>
        </w:rPr>
        <w:t xml:space="preserve"> </w:t>
      </w:r>
      <w:r w:rsidR="00936CB8">
        <w:rPr>
          <w:szCs w:val="22"/>
          <w:lang w:val="de-DE"/>
        </w:rPr>
        <w:t xml:space="preserve">Der Pächter erhält hierfür </w:t>
      </w:r>
      <w:r w:rsidR="00936CB8">
        <w:rPr>
          <w:lang w:val="de-DE"/>
        </w:rPr>
        <w:t>keinerlei Vergütung, Aufwands- oder sonstigen Ersatz.</w:t>
      </w:r>
    </w:p>
    <w:p w14:paraId="7846486F" w14:textId="76A35A4C" w:rsidR="00E11169" w:rsidRPr="00D47173" w:rsidRDefault="00E11169" w:rsidP="00501C53">
      <w:pPr>
        <w:pStyle w:val="berschrift2"/>
      </w:pPr>
      <w:r>
        <w:t xml:space="preserve">Im Falle erforderlich werdender Instandhaltungs- oder </w:t>
      </w:r>
      <w:proofErr w:type="spellStart"/>
      <w:r>
        <w:t>Entstörungsmäßnahmen</w:t>
      </w:r>
      <w:proofErr w:type="spellEnd"/>
      <w:r>
        <w:t xml:space="preserve"> hat der Pächter die Kommune unverzüglich</w:t>
      </w:r>
      <w:r w:rsidR="00816A45">
        <w:rPr>
          <w:lang w:val="de-DE"/>
        </w:rPr>
        <w:t xml:space="preserve"> -</w:t>
      </w:r>
      <w:r>
        <w:t xml:space="preserve">bei Gefahr im Verzug erst </w:t>
      </w:r>
      <w:r w:rsidR="00816A45">
        <w:rPr>
          <w:lang w:val="de-DE"/>
        </w:rPr>
        <w:t>nachträglich-</w:t>
      </w:r>
      <w:r>
        <w:t xml:space="preserve"> über das auslösende Ereignis, Lage und Umfang der betroffenen Infrastrukturbestandteile des Pachtgegenstandes, vom Pächter geplante, notwendige Reparaturmaßnahmen sowie deren Durchführungszeitpunkt</w:t>
      </w:r>
      <w:r w:rsidR="00936CB8">
        <w:rPr>
          <w:lang w:val="de-DE"/>
        </w:rPr>
        <w:t xml:space="preserve"> zu informieren</w:t>
      </w:r>
      <w:r>
        <w:t xml:space="preserve">. </w:t>
      </w:r>
      <w:r w:rsidR="00501C53">
        <w:rPr>
          <w:lang w:val="de-DE"/>
        </w:rPr>
        <w:t xml:space="preserve">Der Pächter liefert </w:t>
      </w:r>
      <w:r w:rsidR="00936CB8">
        <w:rPr>
          <w:lang w:val="de-DE"/>
        </w:rPr>
        <w:t xml:space="preserve">auf Verlangen der Kommune Nachweise </w:t>
      </w:r>
      <w:r w:rsidR="00501C53">
        <w:rPr>
          <w:lang w:val="de-DE"/>
        </w:rPr>
        <w:t xml:space="preserve">und Unterlagen </w:t>
      </w:r>
      <w:r w:rsidR="00936CB8">
        <w:rPr>
          <w:lang w:val="de-DE"/>
        </w:rPr>
        <w:t xml:space="preserve">der </w:t>
      </w:r>
      <w:r w:rsidR="00501C53">
        <w:rPr>
          <w:lang w:val="de-DE"/>
        </w:rPr>
        <w:t>durchgeführten Reparaturmaßnahme</w:t>
      </w:r>
      <w:r w:rsidR="00816A45">
        <w:rPr>
          <w:lang w:val="de-DE"/>
        </w:rPr>
        <w:t>.</w:t>
      </w:r>
    </w:p>
    <w:p w14:paraId="77954BC2" w14:textId="021B0C84" w:rsidR="00010644" w:rsidRDefault="00816A45" w:rsidP="00936CB8">
      <w:pPr>
        <w:pStyle w:val="berschrift2"/>
        <w:numPr>
          <w:ilvl w:val="0"/>
          <w:numId w:val="0"/>
        </w:numPr>
        <w:ind w:left="738"/>
        <w:rPr>
          <w:szCs w:val="22"/>
        </w:rPr>
      </w:pPr>
      <w:r>
        <w:rPr>
          <w:szCs w:val="22"/>
          <w:lang w:val="de-DE"/>
        </w:rPr>
        <w:t xml:space="preserve">Soweit der Kommune Ansprüche gegen einen Dritten als Verursacher der erforderlich werdenden Instandhaltung- oder Entstörungsmaßnahme </w:t>
      </w:r>
      <w:r w:rsidR="005A42B1">
        <w:rPr>
          <w:szCs w:val="22"/>
          <w:lang w:val="de-DE"/>
        </w:rPr>
        <w:t xml:space="preserve">entstehen </w:t>
      </w:r>
      <w:r>
        <w:rPr>
          <w:szCs w:val="22"/>
          <w:lang w:val="de-DE"/>
        </w:rPr>
        <w:t>(z.B. gegenüber Fremdtiefbaufirma beim Baggerfall</w:t>
      </w:r>
      <w:r w:rsidR="005A42B1">
        <w:rPr>
          <w:szCs w:val="22"/>
          <w:lang w:val="de-DE"/>
        </w:rPr>
        <w:t>)</w:t>
      </w:r>
      <w:r>
        <w:rPr>
          <w:szCs w:val="22"/>
          <w:lang w:val="de-DE"/>
        </w:rPr>
        <w:t xml:space="preserve">, tritt die Kommune </w:t>
      </w:r>
      <w:r w:rsidR="00936CB8">
        <w:rPr>
          <w:szCs w:val="22"/>
          <w:lang w:val="de-DE"/>
        </w:rPr>
        <w:t xml:space="preserve">die entsprechenden Ansprüche </w:t>
      </w:r>
      <w:r w:rsidR="005A42B1">
        <w:rPr>
          <w:szCs w:val="22"/>
          <w:lang w:val="de-DE"/>
        </w:rPr>
        <w:t>nach Durchführung der Reparaturmaßnahme du</w:t>
      </w:r>
      <w:r w:rsidR="00936CB8">
        <w:rPr>
          <w:szCs w:val="22"/>
          <w:lang w:val="de-DE"/>
        </w:rPr>
        <w:t>r</w:t>
      </w:r>
      <w:r w:rsidR="005A42B1">
        <w:rPr>
          <w:szCs w:val="22"/>
          <w:lang w:val="de-DE"/>
        </w:rPr>
        <w:t xml:space="preserve">ch den Pächter </w:t>
      </w:r>
      <w:r w:rsidR="00936CB8">
        <w:rPr>
          <w:szCs w:val="22"/>
          <w:lang w:val="de-DE"/>
        </w:rPr>
        <w:t xml:space="preserve">für dessen Geltendmachung von Ersatzansprüchen </w:t>
      </w:r>
      <w:r>
        <w:rPr>
          <w:szCs w:val="22"/>
          <w:lang w:val="de-DE"/>
        </w:rPr>
        <w:t xml:space="preserve">an </w:t>
      </w:r>
      <w:r w:rsidR="00936CB8">
        <w:rPr>
          <w:szCs w:val="22"/>
          <w:lang w:val="de-DE"/>
        </w:rPr>
        <w:t xml:space="preserve">den Pächter </w:t>
      </w:r>
      <w:r>
        <w:rPr>
          <w:szCs w:val="22"/>
          <w:lang w:val="de-DE"/>
        </w:rPr>
        <w:t>ab.</w:t>
      </w:r>
    </w:p>
    <w:p w14:paraId="3ECBBB2A" w14:textId="6D9EF631" w:rsidR="00CE7F2F" w:rsidRDefault="00936CB8" w:rsidP="00936CB8">
      <w:pPr>
        <w:pStyle w:val="berschrift2"/>
        <w:rPr>
          <w:szCs w:val="22"/>
        </w:rPr>
      </w:pPr>
      <w:r w:rsidRPr="00936CB8">
        <w:rPr>
          <w:szCs w:val="22"/>
        </w:rPr>
        <w:t xml:space="preserve">Der Pächter übernimmt während der Laufzeit des abzuschließenden Pachtvertrages nach Netzübergabe erforderlich werdende </w:t>
      </w:r>
      <w:proofErr w:type="spellStart"/>
      <w:r w:rsidRPr="00936CB8">
        <w:rPr>
          <w:szCs w:val="22"/>
        </w:rPr>
        <w:t>Umverlegungen</w:t>
      </w:r>
      <w:proofErr w:type="spellEnd"/>
      <w:r w:rsidRPr="00936CB8">
        <w:rPr>
          <w:szCs w:val="22"/>
        </w:rPr>
        <w:t xml:space="preserve"> des pachtgegenständlichen, passiven NGA-Netzes (Leerrohre, Microrohrverbände, Verteiler, Glasfaserleitungen</w:t>
      </w:r>
      <w:r>
        <w:rPr>
          <w:szCs w:val="22"/>
          <w:lang w:val="de-DE"/>
        </w:rPr>
        <w:t xml:space="preserve">), welche rechtlich z.B. gem. </w:t>
      </w:r>
      <w:r w:rsidRPr="00936CB8">
        <w:rPr>
          <w:szCs w:val="22"/>
        </w:rPr>
        <w:t xml:space="preserve">§§ 72, 74, 75 TKG. </w:t>
      </w:r>
      <w:r w:rsidR="001F3CE9">
        <w:rPr>
          <w:szCs w:val="22"/>
          <w:lang w:val="de-DE"/>
        </w:rPr>
        <w:t xml:space="preserve">Einzelheiten zur Maßnahme, </w:t>
      </w:r>
      <w:r w:rsidRPr="00936CB8">
        <w:rPr>
          <w:szCs w:val="22"/>
        </w:rPr>
        <w:t xml:space="preserve">Umfang und Zeitpunkt der hierfür durchzuführenden </w:t>
      </w:r>
      <w:r w:rsidRPr="00936CB8">
        <w:rPr>
          <w:szCs w:val="22"/>
        </w:rPr>
        <w:lastRenderedPageBreak/>
        <w:t xml:space="preserve">Maßnahmen stimmen die Parteien ebenso wie den neuen Trassenverlauf einvernehmlich ab. Die Wegerechtssicherung des geänderten </w:t>
      </w:r>
      <w:proofErr w:type="spellStart"/>
      <w:r w:rsidRPr="00936CB8">
        <w:rPr>
          <w:szCs w:val="22"/>
        </w:rPr>
        <w:t>Tarssenverlaufs</w:t>
      </w:r>
      <w:proofErr w:type="spellEnd"/>
      <w:r w:rsidRPr="00936CB8">
        <w:rPr>
          <w:szCs w:val="22"/>
        </w:rPr>
        <w:t xml:space="preserve"> erfolgt durch </w:t>
      </w:r>
      <w:r w:rsidR="00CE7F2F">
        <w:rPr>
          <w:szCs w:val="22"/>
          <w:lang w:val="de-DE"/>
        </w:rPr>
        <w:t>die Kommune</w:t>
      </w:r>
      <w:r w:rsidRPr="00936CB8">
        <w:rPr>
          <w:szCs w:val="22"/>
        </w:rPr>
        <w:t xml:space="preserve">. </w:t>
      </w:r>
    </w:p>
    <w:p w14:paraId="6C610359" w14:textId="06579B1C" w:rsidR="00936CB8" w:rsidRPr="00CE7F2F" w:rsidRDefault="00936CB8" w:rsidP="00CE7F2F">
      <w:pPr>
        <w:pStyle w:val="berschrift2"/>
        <w:numPr>
          <w:ilvl w:val="0"/>
          <w:numId w:val="0"/>
        </w:numPr>
        <w:ind w:left="738"/>
        <w:rPr>
          <w:szCs w:val="22"/>
          <w:lang w:val="de-DE"/>
        </w:rPr>
      </w:pPr>
      <w:r w:rsidRPr="00936CB8">
        <w:rPr>
          <w:szCs w:val="22"/>
        </w:rPr>
        <w:t xml:space="preserve">Der Pächter stellt seine durch die </w:t>
      </w:r>
      <w:proofErr w:type="spellStart"/>
      <w:r w:rsidRPr="00936CB8">
        <w:rPr>
          <w:szCs w:val="22"/>
        </w:rPr>
        <w:t>Umverlegungsmaßnahme</w:t>
      </w:r>
      <w:proofErr w:type="spellEnd"/>
      <w:r w:rsidRPr="00936CB8">
        <w:rPr>
          <w:szCs w:val="22"/>
        </w:rPr>
        <w:t xml:space="preserve"> entstehenden, marktüblichen Kosten </w:t>
      </w:r>
      <w:r w:rsidR="00CE7F2F">
        <w:rPr>
          <w:szCs w:val="22"/>
          <w:lang w:val="de-DE"/>
        </w:rPr>
        <w:t xml:space="preserve">der Kommune </w:t>
      </w:r>
      <w:r w:rsidRPr="00936CB8">
        <w:rPr>
          <w:szCs w:val="22"/>
        </w:rPr>
        <w:t>in Rechnung.</w:t>
      </w:r>
      <w:r w:rsidR="00CE7F2F">
        <w:rPr>
          <w:szCs w:val="22"/>
          <w:lang w:val="de-DE"/>
        </w:rPr>
        <w:t xml:space="preserve"> Eine Aufrechnung mit fälligen Pachtzahlungsansprüchen der Kommune </w:t>
      </w:r>
      <w:proofErr w:type="spellStart"/>
      <w:r w:rsidR="00CE7F2F">
        <w:rPr>
          <w:szCs w:val="22"/>
          <w:lang w:val="de-DE"/>
        </w:rPr>
        <w:t>gegend</w:t>
      </w:r>
      <w:proofErr w:type="spellEnd"/>
      <w:r w:rsidR="00CE7F2F">
        <w:rPr>
          <w:szCs w:val="22"/>
          <w:lang w:val="de-DE"/>
        </w:rPr>
        <w:t xml:space="preserve"> </w:t>
      </w:r>
      <w:r w:rsidR="001F3CE9">
        <w:rPr>
          <w:szCs w:val="22"/>
          <w:lang w:val="de-DE"/>
        </w:rPr>
        <w:t>d</w:t>
      </w:r>
      <w:r w:rsidR="00CE7F2F">
        <w:rPr>
          <w:szCs w:val="22"/>
          <w:lang w:val="de-DE"/>
        </w:rPr>
        <w:t>en Pächter gem. § 6 ist für beide Parteien ausgeschlossen.</w:t>
      </w:r>
    </w:p>
    <w:p w14:paraId="48079D67" w14:textId="6AE318D3" w:rsidR="00936CB8" w:rsidRPr="00936CB8" w:rsidRDefault="00936CB8" w:rsidP="00CE7F2F">
      <w:pPr>
        <w:pStyle w:val="berschrift2"/>
      </w:pPr>
      <w:r w:rsidRPr="00936CB8">
        <w:t xml:space="preserve">Der Pächter übernimmt </w:t>
      </w:r>
      <w:r w:rsidR="00CE7F2F">
        <w:rPr>
          <w:lang w:val="de-DE"/>
        </w:rPr>
        <w:t xml:space="preserve">die sich aus </w:t>
      </w:r>
      <w:proofErr w:type="spellStart"/>
      <w:r w:rsidR="00CE7F2F">
        <w:rPr>
          <w:lang w:val="de-DE"/>
        </w:rPr>
        <w:t>Entstörungen</w:t>
      </w:r>
      <w:proofErr w:type="spellEnd"/>
      <w:r w:rsidR="00CE7F2F">
        <w:rPr>
          <w:lang w:val="de-DE"/>
        </w:rPr>
        <w:t xml:space="preserve"> oder </w:t>
      </w:r>
      <w:proofErr w:type="spellStart"/>
      <w:r w:rsidR="00CE7F2F">
        <w:rPr>
          <w:lang w:val="de-DE"/>
        </w:rPr>
        <w:t>Umverlegungsmaßnahmen</w:t>
      </w:r>
      <w:proofErr w:type="spellEnd"/>
      <w:r w:rsidR="00CE7F2F">
        <w:rPr>
          <w:lang w:val="de-DE"/>
        </w:rPr>
        <w:t xml:space="preserve"> heraus ergebende </w:t>
      </w:r>
      <w:proofErr w:type="spellStart"/>
      <w:r w:rsidR="00CE7F2F">
        <w:rPr>
          <w:lang w:val="de-DE"/>
        </w:rPr>
        <w:t>aktualisierungen</w:t>
      </w:r>
      <w:proofErr w:type="spellEnd"/>
      <w:r w:rsidR="00CE7F2F">
        <w:rPr>
          <w:lang w:val="de-DE"/>
        </w:rPr>
        <w:t xml:space="preserve"> der Bestandsdokumentation und übermittelt in regelmäßigen Abständen, spätestens einmal jährlich einen aktualisierten Stand der Bestandsdokumentation an die Kommune. </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proofErr w:type="spellStart"/>
      <w:r w:rsidR="000F0B24" w:rsidRPr="006C1A8E">
        <w:rPr>
          <w:lang w:val="de-DE"/>
        </w:rPr>
        <w:t>Gigabitn</w:t>
      </w:r>
      <w:r w:rsidRPr="00CE39A3">
        <w:t>etz</w:t>
      </w:r>
      <w:proofErr w:type="spellEnd"/>
      <w:r w:rsidRPr="00CE39A3">
        <w:t xml:space="preserve">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proofErr w:type="spellStart"/>
      <w:r w:rsidR="00C228E7" w:rsidRPr="0041123D">
        <w:t>ABl</w:t>
      </w:r>
      <w:r w:rsidR="00C228E7">
        <w:t>.</w:t>
      </w:r>
      <w:proofErr w:type="spellEnd"/>
      <w:r w:rsidR="00C228E7">
        <w:t xml:space="preserve">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77777777"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lastRenderedPageBreak/>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proofErr w:type="spellStart"/>
      <w:r w:rsidR="00AD4089" w:rsidRPr="00CE39A3">
        <w:rPr>
          <w:rFonts w:ascii="Arial" w:hAnsi="Arial" w:cs="Arial"/>
          <w:b w:val="0"/>
          <w:sz w:val="22"/>
          <w:szCs w:val="22"/>
          <w:lang w:val="de-DE"/>
        </w:rPr>
        <w:t>Teilnehm</w:t>
      </w:r>
      <w:r w:rsidRPr="00CE39A3">
        <w:rPr>
          <w:rFonts w:ascii="Arial" w:hAnsi="Arial" w:cs="Arial"/>
          <w:b w:val="0"/>
          <w:sz w:val="22"/>
          <w:szCs w:val="22"/>
        </w:rPr>
        <w:t>eranschluss</w:t>
      </w:r>
      <w:proofErr w:type="spellEnd"/>
      <w:r w:rsidR="00AD4089" w:rsidRPr="00CE39A3">
        <w:rPr>
          <w:rFonts w:ascii="Arial" w:hAnsi="Arial" w:cs="Arial"/>
          <w:b w:val="0"/>
          <w:sz w:val="22"/>
          <w:szCs w:val="22"/>
          <w:lang w:val="de-DE"/>
        </w:rPr>
        <w:t xml:space="preserve"> (WDM-PON oder ODF-</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 xml:space="preserve"> (Optical Distribution-Frame-</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w:t>
      </w:r>
      <w:r w:rsidRPr="00CE39A3">
        <w:rPr>
          <w:rFonts w:ascii="Arial" w:hAnsi="Arial" w:cs="Arial"/>
          <w:b w:val="0"/>
          <w:sz w:val="22"/>
          <w:szCs w:val="22"/>
        </w:rPr>
        <w:t>, Bitstromzugang,  Zugang zu unbeschalteten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Zugang zu unbeschalteten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proofErr w:type="spellStart"/>
      <w:r w:rsidRPr="00CE39A3">
        <w:rPr>
          <w:rFonts w:ascii="Arial" w:hAnsi="Arial" w:cs="Arial"/>
          <w:b w:val="0"/>
          <w:sz w:val="22"/>
          <w:szCs w:val="22"/>
        </w:rPr>
        <w:t>rahtlose</w:t>
      </w:r>
      <w:r w:rsidRPr="00CE39A3">
        <w:rPr>
          <w:rFonts w:ascii="Arial" w:hAnsi="Arial" w:cs="Arial"/>
          <w:b w:val="0"/>
          <w:sz w:val="22"/>
          <w:szCs w:val="22"/>
          <w:lang w:val="de-DE"/>
        </w:rPr>
        <w:t>s</w:t>
      </w:r>
      <w:proofErr w:type="spellEnd"/>
      <w:r w:rsidRPr="00CE39A3">
        <w:rPr>
          <w:rFonts w:ascii="Arial" w:hAnsi="Arial" w:cs="Arial"/>
          <w:b w:val="0"/>
          <w:sz w:val="22"/>
          <w:szCs w:val="22"/>
        </w:rPr>
        <w:t xml:space="preserve"> Netz: Zugang zu Masten, Bitstromzugang, Zugang zu den </w:t>
      </w:r>
      <w:proofErr w:type="spellStart"/>
      <w:r w:rsidRPr="00CE39A3">
        <w:rPr>
          <w:rFonts w:ascii="Arial" w:hAnsi="Arial" w:cs="Arial"/>
          <w:b w:val="0"/>
          <w:sz w:val="22"/>
          <w:szCs w:val="22"/>
        </w:rPr>
        <w:t>Backhaul</w:t>
      </w:r>
      <w:proofErr w:type="spellEnd"/>
      <w:r w:rsidRPr="00CE39A3">
        <w:rPr>
          <w:rFonts w:ascii="Arial" w:hAnsi="Arial" w:cs="Arial"/>
          <w:b w:val="0"/>
          <w:sz w:val="22"/>
          <w:szCs w:val="22"/>
        </w:rPr>
        <w:t>-Netzen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proofErr w:type="spellStart"/>
      <w:r w:rsidR="00915819" w:rsidRPr="00915819">
        <w:rPr>
          <w:lang w:val="de-DE"/>
        </w:rPr>
        <w:t>ABl.</w:t>
      </w:r>
      <w:proofErr w:type="spellEnd"/>
      <w:r w:rsidR="00915819" w:rsidRPr="00915819">
        <w:rPr>
          <w:lang w:val="de-DE"/>
        </w:rPr>
        <w:t xml:space="preserve"> EU 2013/C 25/01</w:t>
      </w:r>
      <w:r w:rsidRPr="00CE39A3">
        <w:rPr>
          <w:lang w:val="de-DE"/>
        </w:rPr>
        <w:t xml:space="preserve">) </w:t>
      </w:r>
      <w:r w:rsidR="00AD4089" w:rsidRPr="00CE39A3">
        <w:rPr>
          <w:lang w:val="de-DE"/>
        </w:rPr>
        <w:t xml:space="preserve">kann unter bestimmten Umständen eine virtuelle </w:t>
      </w:r>
      <w:proofErr w:type="spellStart"/>
      <w:r w:rsidR="00AD4089" w:rsidRPr="00CE39A3">
        <w:rPr>
          <w:lang w:val="de-DE"/>
        </w:rPr>
        <w:t>Entbündelung</w:t>
      </w:r>
      <w:proofErr w:type="spellEnd"/>
      <w:r w:rsidR="00AD4089" w:rsidRPr="00CE39A3">
        <w:rPr>
          <w:lang w:val="de-DE"/>
        </w:rPr>
        <w:t xml:space="preserve"> als der physischen </w:t>
      </w:r>
      <w:proofErr w:type="spellStart"/>
      <w:r w:rsidR="00AD4089" w:rsidRPr="00CE39A3">
        <w:rPr>
          <w:lang w:val="de-DE"/>
        </w:rPr>
        <w:t>Entbündelung</w:t>
      </w:r>
      <w:proofErr w:type="spellEnd"/>
      <w:r w:rsidR="00AD4089" w:rsidRPr="00CE39A3">
        <w:rPr>
          <w:lang w:val="de-DE"/>
        </w:rPr>
        <w:t xml:space="preserve">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w:t>
      </w:r>
      <w:proofErr w:type="spellStart"/>
      <w:r w:rsidR="00AD4089" w:rsidRPr="00CE39A3">
        <w:rPr>
          <w:lang w:val="de-DE"/>
        </w:rPr>
        <w:t>Entbündelung</w:t>
      </w:r>
      <w:proofErr w:type="spellEnd"/>
      <w:r w:rsidR="00AD4089" w:rsidRPr="00CE39A3">
        <w:rPr>
          <w:lang w:val="de-DE"/>
        </w:rPr>
        <w:t xml:space="preserve">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77777777"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Pr="00CE39A3">
        <w:t xml:space="preserve"> (entsprechend § 77</w:t>
      </w:r>
      <w:r w:rsidR="005A4B6B">
        <w:rPr>
          <w:lang w:val="de-DE"/>
        </w:rPr>
        <w:t>d</w:t>
      </w:r>
      <w:r w:rsidRPr="00CE39A3">
        <w:t xml:space="preserve"> Abs. 2 TKG). Bei der erstmaligen Nachfrage nach einem Zugang zur aktiven Infrastruktur (Bitstrom) ist eine Angebotsfrist von drei Monaten angemessen (entsprechend § 22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lastRenderedPageBreak/>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proofErr w:type="spellStart"/>
      <w:r w:rsidR="006D6384" w:rsidRPr="00CE39A3">
        <w:rPr>
          <w:lang w:val="de-DE"/>
        </w:rPr>
        <w:t>Zweckb</w:t>
      </w:r>
      <w:r w:rsidRPr="00CE39A3">
        <w:t>indungsfrist</w:t>
      </w:r>
      <w:proofErr w:type="spellEnd"/>
      <w:r w:rsidRPr="00CE39A3">
        <w:t xml:space="preserve"> für das </w:t>
      </w:r>
      <w:proofErr w:type="spellStart"/>
      <w:r w:rsidR="006D6384" w:rsidRPr="00CE39A3">
        <w:rPr>
          <w:lang w:val="de-DE"/>
        </w:rPr>
        <w:t>Erschließungs</w:t>
      </w:r>
      <w:r w:rsidRPr="00CE39A3">
        <w:t>gebiet</w:t>
      </w:r>
      <w:proofErr w:type="spellEnd"/>
      <w:r w:rsidRPr="00CE39A3">
        <w:t xml:space="preserve">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3" w:name="_Hlk23775915"/>
    </w:p>
    <w:bookmarkEnd w:id="13"/>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7B8A9883"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w:t>
      </w:r>
      <w:r w:rsidR="002219D0">
        <w:rPr>
          <w:lang w:val="de-DE"/>
        </w:rPr>
        <w:t xml:space="preserve">7 </w:t>
      </w:r>
      <w:r w:rsidR="005A4B6B">
        <w:t>Jahre nach Übergabe</w:t>
      </w:r>
      <w:r w:rsidR="005A4B6B" w:rsidRPr="00285D05">
        <w:t xml:space="preserve"> </w:t>
      </w:r>
      <w:r w:rsidR="005A4B6B">
        <w:t xml:space="preserve">der passiven Infrastruktur, bei einer abschnittsweisen Übergabe </w:t>
      </w:r>
      <w:r w:rsidR="002219D0">
        <w:rPr>
          <w:lang w:val="de-DE"/>
        </w:rPr>
        <w:t xml:space="preserve">7 </w:t>
      </w:r>
      <w:r w:rsidR="005A4B6B">
        <w:t>Jahre nach Übergabe des letzten Abschnitts.</w:t>
      </w:r>
    </w:p>
    <w:p w14:paraId="3D6A6192" w14:textId="77777777" w:rsidR="00624019" w:rsidRPr="00CE39A3" w:rsidRDefault="00624019" w:rsidP="00F93A58">
      <w:pPr>
        <w:pStyle w:val="berschrift2"/>
        <w:spacing w:line="276" w:lineRule="auto"/>
      </w:pPr>
      <w:r w:rsidRPr="00CE39A3">
        <w:rPr>
          <w:lang w:val="de-DE"/>
        </w:rPr>
        <w:t xml:space="preserve">Eine </w:t>
      </w:r>
      <w:proofErr w:type="gramStart"/>
      <w:r w:rsidRPr="00CE39A3">
        <w:rPr>
          <w:lang w:val="de-DE"/>
        </w:rPr>
        <w:t>stillschweigende</w:t>
      </w:r>
      <w:proofErr w:type="gramEnd"/>
      <w:r w:rsidRPr="00CE39A3">
        <w:rPr>
          <w:lang w:val="de-DE"/>
        </w:rPr>
        <w:t xml:space="preserv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4"/>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4"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lastRenderedPageBreak/>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77777777" w:rsidR="0034530C" w:rsidRPr="0034530C" w:rsidRDefault="0034530C" w:rsidP="00F93A58">
      <w:pPr>
        <w:pStyle w:val="berschrift2"/>
        <w:spacing w:line="276" w:lineRule="auto"/>
        <w:rPr>
          <w:szCs w:val="22"/>
        </w:rPr>
      </w:pPr>
      <w:r w:rsidRPr="0034530C">
        <w:rPr>
          <w:szCs w:val="22"/>
        </w:rPr>
        <w:lastRenderedPageBreak/>
        <w:t>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5"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lastRenderedPageBreak/>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0F09D9CC"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6" w:name="_Hlk27406362"/>
      <w:r w:rsidRPr="006C1A8E">
        <w:rPr>
          <w:rFonts w:eastAsia="Arial"/>
          <w:color w:val="161616"/>
          <w:w w:val="105"/>
          <w:szCs w:val="22"/>
          <w:lang w:eastAsia="en-US"/>
        </w:rPr>
        <w:t xml:space="preserve">von </w:t>
      </w:r>
      <w:r w:rsidR="006B38FE">
        <w:rPr>
          <w:rFonts w:eastAsia="Arial"/>
          <w:color w:val="161616"/>
          <w:w w:val="105"/>
          <w:szCs w:val="22"/>
          <w:lang w:val="de-DE" w:eastAsia="en-US"/>
        </w:rPr>
        <w:t xml:space="preserve">0 </w:t>
      </w:r>
      <w:bookmarkEnd w:id="16"/>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w:t>
      </w:r>
      <w:proofErr w:type="spellStart"/>
      <w:r w:rsidRPr="0034530C">
        <w:rPr>
          <w:rFonts w:eastAsia="Arial"/>
          <w:color w:val="161616"/>
          <w:w w:val="105"/>
          <w:szCs w:val="22"/>
          <w:lang w:eastAsia="en-US"/>
        </w:rPr>
        <w:t>Ieisten</w:t>
      </w:r>
      <w:proofErr w:type="spellEnd"/>
      <w:r w:rsidRPr="0034530C">
        <w:rPr>
          <w:rFonts w:eastAsia="Arial"/>
          <w:color w:val="161616"/>
          <w:w w:val="105"/>
          <w:szCs w:val="22"/>
          <w:lang w:eastAsia="en-US"/>
        </w:rPr>
        <w:t>.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proofErr w:type="spellStart"/>
      <w:r w:rsidRPr="0034530C">
        <w:rPr>
          <w:rFonts w:cs="Arial"/>
          <w:b/>
          <w:bCs/>
          <w:kern w:val="32"/>
          <w:szCs w:val="32"/>
          <w:lang w:val="x-none" w:eastAsia="x-none"/>
        </w:rPr>
        <w:t>Endschaftsregelung</w:t>
      </w:r>
      <w:bookmarkEnd w:id="15"/>
      <w:proofErr w:type="spellEnd"/>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w:t>
      </w:r>
      <w:proofErr w:type="spellStart"/>
      <w:r w:rsidRPr="006C1A8E">
        <w:rPr>
          <w:iCs w:val="0"/>
          <w:color w:val="161616"/>
          <w:szCs w:val="22"/>
        </w:rPr>
        <w:t>lnstandhaltungs</w:t>
      </w:r>
      <w:proofErr w:type="spellEnd"/>
      <w:r w:rsidRPr="006C1A8E">
        <w:rPr>
          <w:iCs w:val="0"/>
          <w:color w:val="161616"/>
          <w:szCs w:val="22"/>
        </w:rPr>
        <w:t xml:space="preserve">-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 xml:space="preserve">alle noch relevanten, während des Vertragsverhältnisses erhaltenen und erstellten Dokumentationen, Messungen, </w:t>
      </w:r>
      <w:r w:rsidRPr="006C1A8E">
        <w:rPr>
          <w:iCs w:val="0"/>
          <w:color w:val="161616"/>
          <w:szCs w:val="22"/>
        </w:rPr>
        <w:lastRenderedPageBreak/>
        <w:t>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77777777"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77d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17" w:name="_Ref250816715"/>
      <w:bookmarkStart w:id="18" w:name="_Toc257822885"/>
      <w:r w:rsidRPr="00A17F8B">
        <w:rPr>
          <w:bCs w:val="0"/>
        </w:rPr>
        <w:t xml:space="preserve">§ </w:t>
      </w:r>
      <w:r w:rsidR="005162DF">
        <w:rPr>
          <w:bCs w:val="0"/>
          <w:lang w:val="de-DE"/>
        </w:rPr>
        <w:t>19</w:t>
      </w:r>
      <w:r w:rsidRPr="0034530C">
        <w:rPr>
          <w:b w:val="0"/>
          <w:bCs w:val="0"/>
        </w:rPr>
        <w:t xml:space="preserve"> </w:t>
      </w:r>
      <w:bookmarkEnd w:id="17"/>
      <w:bookmarkEnd w:id="18"/>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w:t>
      </w:r>
      <w:r w:rsidR="00A17F8B" w:rsidRPr="00A17F8B">
        <w:rPr>
          <w:lang w:val="de-DE"/>
        </w:rPr>
        <w:lastRenderedPageBreak/>
        <w:t xml:space="preserve">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w:t>
      </w:r>
      <w:proofErr w:type="spellStart"/>
      <w:r w:rsidR="00571DCB" w:rsidRPr="00571DCB">
        <w:rPr>
          <w:lang w:val="de-DE"/>
        </w:rPr>
        <w:t>UVgO</w:t>
      </w:r>
      <w:proofErr w:type="spellEnd"/>
      <w:r w:rsidR="00571DCB" w:rsidRPr="00571DCB">
        <w:rPr>
          <w:lang w:val="de-DE"/>
        </w:rPr>
        <w:t xml:space="preserve">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19" w:name="_Toc257822886"/>
      <w:r w:rsidRPr="0034530C">
        <w:rPr>
          <w:rFonts w:cs="Arial"/>
          <w:b/>
          <w:bCs/>
          <w:kern w:val="32"/>
          <w:szCs w:val="32"/>
          <w:lang w:val="x-none" w:eastAsia="x-none"/>
        </w:rPr>
        <w:t>Schlussbestimmungen</w:t>
      </w:r>
      <w:bookmarkEnd w:id="19"/>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 xml:space="preserve">R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lastRenderedPageBreak/>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bookmarkEnd w:id="10"/>
      <w:bookmarkEnd w:id="11"/>
      <w:bookmarkEnd w:id="12"/>
      <w:bookmarkEnd w:id="14"/>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14FB" w14:textId="77777777" w:rsidR="00F92D58" w:rsidRDefault="00F92D58">
      <w:pPr>
        <w:spacing w:before="0" w:after="0"/>
      </w:pPr>
      <w:r>
        <w:separator/>
      </w:r>
    </w:p>
  </w:endnote>
  <w:endnote w:type="continuationSeparator" w:id="0">
    <w:p w14:paraId="4F640D94" w14:textId="77777777" w:rsidR="00F92D58" w:rsidRDefault="00F92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D02" w14:textId="1D2C89ED" w:rsidR="00CE39A3" w:rsidRDefault="00CE39A3" w:rsidP="00D05DD6">
    <w:pPr>
      <w:pStyle w:val="Fuzeile"/>
      <w:jc w:val="center"/>
    </w:pPr>
    <w:r>
      <w:fldChar w:fldCharType="begin"/>
    </w:r>
    <w:r>
      <w:instrText xml:space="preserve"> PAGE   \* MERGEFORMAT </w:instrText>
    </w:r>
    <w:r>
      <w:fldChar w:fldCharType="separate"/>
    </w:r>
    <w:r w:rsidR="00BC011F">
      <w:rPr>
        <w:noProof/>
      </w:rPr>
      <w:t>4</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320A" w14:textId="77777777" w:rsidR="00F92D58" w:rsidRDefault="00F92D58">
      <w:pPr>
        <w:spacing w:before="0" w:after="0"/>
      </w:pPr>
      <w:r>
        <w:separator/>
      </w:r>
    </w:p>
  </w:footnote>
  <w:footnote w:type="continuationSeparator" w:id="0">
    <w:p w14:paraId="6F35A069" w14:textId="77777777" w:rsidR="00F92D58" w:rsidRDefault="00F92D58">
      <w:pPr>
        <w:spacing w:before="0" w:after="0"/>
      </w:pPr>
      <w:r>
        <w:continuationSeparator/>
      </w:r>
    </w:p>
  </w:footnote>
  <w:footnote w:id="1">
    <w:p w14:paraId="447C2988" w14:textId="77777777" w:rsidR="00CE39A3" w:rsidRPr="00DF2B0F" w:rsidRDefault="00CE39A3">
      <w:pPr>
        <w:pStyle w:val="Funotentext"/>
        <w:rPr>
          <w:lang w:val="de-DE"/>
        </w:rPr>
      </w:pPr>
      <w:r>
        <w:rPr>
          <w:rStyle w:val="Funotenzeichen"/>
        </w:rPr>
        <w:footnoteRef/>
      </w:r>
      <w:r>
        <w:t xml:space="preserve"> </w:t>
      </w:r>
      <w:r>
        <w:rPr>
          <w:lang w:val="de-DE"/>
        </w:rPr>
        <w:t xml:space="preserve">Stand </w:t>
      </w:r>
      <w:r w:rsidR="00EA59D9">
        <w:rPr>
          <w:lang w:val="de-DE"/>
        </w:rPr>
        <w:t>1</w:t>
      </w:r>
      <w:r w:rsidR="00542C22">
        <w:rPr>
          <w:lang w:val="de-DE"/>
        </w:rPr>
        <w:t>9</w:t>
      </w:r>
      <w:r>
        <w:rPr>
          <w:lang w:val="de-DE"/>
        </w:rPr>
        <w:t>.</w:t>
      </w:r>
      <w:r w:rsidR="00A71ECA">
        <w:rPr>
          <w:lang w:val="de-DE"/>
        </w:rPr>
        <w:t>0</w:t>
      </w:r>
      <w:r w:rsidR="00542C22">
        <w:rPr>
          <w:lang w:val="de-DE"/>
        </w:rPr>
        <w:t>5</w:t>
      </w:r>
      <w:r>
        <w:rPr>
          <w:lang w:val="de-DE"/>
        </w:rPr>
        <w:t>.20</w:t>
      </w:r>
      <w:r w:rsidR="00A71ECA">
        <w:rPr>
          <w:lang w:val="de-DE"/>
        </w:rPr>
        <w:t>20</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4">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04F69"/>
    <w:rsid w:val="000074FA"/>
    <w:rsid w:val="00010546"/>
    <w:rsid w:val="00010644"/>
    <w:rsid w:val="00010CD3"/>
    <w:rsid w:val="000115D8"/>
    <w:rsid w:val="00011B3F"/>
    <w:rsid w:val="000125E0"/>
    <w:rsid w:val="00012865"/>
    <w:rsid w:val="00017172"/>
    <w:rsid w:val="0002103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3CE9"/>
    <w:rsid w:val="001F6ED0"/>
    <w:rsid w:val="00201750"/>
    <w:rsid w:val="00204225"/>
    <w:rsid w:val="00217DA9"/>
    <w:rsid w:val="0022174E"/>
    <w:rsid w:val="002219D0"/>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CA9"/>
    <w:rsid w:val="004E4936"/>
    <w:rsid w:val="004E4FD7"/>
    <w:rsid w:val="004E69E8"/>
    <w:rsid w:val="004F1F76"/>
    <w:rsid w:val="004F6225"/>
    <w:rsid w:val="004F75A3"/>
    <w:rsid w:val="004F7635"/>
    <w:rsid w:val="004F7ED0"/>
    <w:rsid w:val="00501C53"/>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4882"/>
    <w:rsid w:val="00574CAB"/>
    <w:rsid w:val="00582371"/>
    <w:rsid w:val="005828B0"/>
    <w:rsid w:val="0058315A"/>
    <w:rsid w:val="00583F1C"/>
    <w:rsid w:val="00585B2A"/>
    <w:rsid w:val="00586EE0"/>
    <w:rsid w:val="005870B3"/>
    <w:rsid w:val="005879D4"/>
    <w:rsid w:val="005904F3"/>
    <w:rsid w:val="00590723"/>
    <w:rsid w:val="0059123B"/>
    <w:rsid w:val="00591B7A"/>
    <w:rsid w:val="00592851"/>
    <w:rsid w:val="00595CF8"/>
    <w:rsid w:val="00596E14"/>
    <w:rsid w:val="005A0215"/>
    <w:rsid w:val="005A0673"/>
    <w:rsid w:val="005A116F"/>
    <w:rsid w:val="005A12E8"/>
    <w:rsid w:val="005A1F4A"/>
    <w:rsid w:val="005A27D3"/>
    <w:rsid w:val="005A2FED"/>
    <w:rsid w:val="005A42B1"/>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52F90"/>
    <w:rsid w:val="006531BF"/>
    <w:rsid w:val="0065444C"/>
    <w:rsid w:val="00654B21"/>
    <w:rsid w:val="00655960"/>
    <w:rsid w:val="00656F9A"/>
    <w:rsid w:val="00661152"/>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38FE"/>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4736"/>
    <w:rsid w:val="007A7F40"/>
    <w:rsid w:val="007B4840"/>
    <w:rsid w:val="007B75FA"/>
    <w:rsid w:val="007C0140"/>
    <w:rsid w:val="007C304A"/>
    <w:rsid w:val="007C479E"/>
    <w:rsid w:val="007C55F3"/>
    <w:rsid w:val="007C5D68"/>
    <w:rsid w:val="007C642E"/>
    <w:rsid w:val="007C7469"/>
    <w:rsid w:val="007C79E9"/>
    <w:rsid w:val="007D25BE"/>
    <w:rsid w:val="007D2CA5"/>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6A45"/>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0A92"/>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36B"/>
    <w:rsid w:val="008A176E"/>
    <w:rsid w:val="008A18E3"/>
    <w:rsid w:val="008A31CA"/>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6CB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1B2"/>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E7F2F"/>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173"/>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5D2C"/>
    <w:rsid w:val="00DF7FD5"/>
    <w:rsid w:val="00E03AB7"/>
    <w:rsid w:val="00E04EE3"/>
    <w:rsid w:val="00E05E13"/>
    <w:rsid w:val="00E06229"/>
    <w:rsid w:val="00E062DB"/>
    <w:rsid w:val="00E06568"/>
    <w:rsid w:val="00E11169"/>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NichtaufgelsteErwhnung1">
    <w:name w:val="Nicht aufgelöste Erwähnung1"/>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2.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86252-E167-405D-A1C1-47D35D802AAA}">
  <ds:schemaRefs>
    <ds:schemaRef ds:uri="http://schemas.openxmlformats.org/officeDocument/2006/bibliography"/>
  </ds:schemaRefs>
</ds:datastoreItem>
</file>

<file path=customXml/itemProps4.xml><?xml version="1.0" encoding="utf-8"?>
<ds:datastoreItem xmlns:ds="http://schemas.openxmlformats.org/officeDocument/2006/customXml" ds:itemID="{48382589-27E3-41B7-8B57-E01488D5622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9976a5b6-dc90-4b10-9fe8-aa25f387bfb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5615</Words>
  <Characters>35381</Characters>
  <Application>Microsoft Office Word</Application>
  <DocSecurity>0</DocSecurity>
  <Lines>294</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40915</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Michael Himmelstoß</cp:lastModifiedBy>
  <cp:revision>2</cp:revision>
  <cp:lastPrinted>2020-04-14T13:49:00Z</cp:lastPrinted>
  <dcterms:created xsi:type="dcterms:W3CDTF">2021-11-11T08:45:00Z</dcterms:created>
  <dcterms:modified xsi:type="dcterms:W3CDTF">2021-11-11T08:45:00Z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